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99405C" w:rsidRPr="0099405C" w:rsidRDefault="0099405C" w:rsidP="0099405C">
      <w:pPr>
        <w:jc w:val="both"/>
        <w:rPr>
          <w:rFonts w:asciiTheme="minorHAnsi" w:hAnsiTheme="minorHAnsi"/>
          <w:sz w:val="28"/>
          <w:szCs w:val="28"/>
        </w:rPr>
      </w:pP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996A7F">
        <w:rPr>
          <w:rFonts w:asciiTheme="minorHAnsi" w:hAnsiTheme="minorHAnsi"/>
          <w:b/>
          <w:sz w:val="22"/>
          <w:szCs w:val="22"/>
        </w:rPr>
        <w:t>5</w:t>
      </w:r>
      <w:r w:rsidR="00EB592E">
        <w:rPr>
          <w:rFonts w:asciiTheme="minorHAnsi" w:hAnsiTheme="minorHAnsi"/>
          <w:b/>
          <w:sz w:val="22"/>
          <w:szCs w:val="22"/>
        </w:rPr>
        <w:t>. v</w:t>
      </w:r>
      <w:r w:rsidRPr="006C6B0D">
        <w:rPr>
          <w:rFonts w:asciiTheme="minorHAnsi" w:hAnsiTheme="minorHAnsi"/>
          <w:b/>
          <w:sz w:val="22"/>
          <w:szCs w:val="22"/>
        </w:rPr>
        <w:t>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B8174F">
        <w:rPr>
          <w:rFonts w:asciiTheme="minorHAnsi" w:hAnsiTheme="minorHAnsi"/>
          <w:b/>
          <w:sz w:val="22"/>
          <w:szCs w:val="22"/>
        </w:rPr>
        <w:t>2</w:t>
      </w:r>
      <w:r w:rsidR="00996A7F">
        <w:rPr>
          <w:rFonts w:asciiTheme="minorHAnsi" w:hAnsiTheme="minorHAnsi"/>
          <w:b/>
          <w:sz w:val="22"/>
          <w:szCs w:val="22"/>
        </w:rPr>
        <w:t>4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Pr="006C6B0D">
        <w:rPr>
          <w:rFonts w:asciiTheme="minorHAnsi" w:hAnsiTheme="minorHAnsi"/>
          <w:b/>
          <w:sz w:val="22"/>
          <w:szCs w:val="22"/>
        </w:rPr>
        <w:t>. 201</w:t>
      </w:r>
      <w:r w:rsidR="00996A7F">
        <w:rPr>
          <w:rFonts w:asciiTheme="minorHAnsi" w:hAnsiTheme="minorHAnsi"/>
          <w:b/>
          <w:sz w:val="22"/>
          <w:szCs w:val="22"/>
        </w:rPr>
        <w:t>8</w:t>
      </w:r>
      <w:r w:rsidR="00CF76F3">
        <w:rPr>
          <w:rFonts w:asciiTheme="minorHAnsi" w:hAnsiTheme="minorHAnsi"/>
          <w:b/>
          <w:sz w:val="22"/>
          <w:szCs w:val="22"/>
        </w:rPr>
        <w:t xml:space="preserve"> 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7D59FF">
        <w:rPr>
          <w:rFonts w:asciiTheme="minorHAnsi" w:hAnsiTheme="minorHAnsi"/>
          <w:b/>
          <w:sz w:val="22"/>
          <w:szCs w:val="22"/>
        </w:rPr>
        <w:t xml:space="preserve">a </w:t>
      </w:r>
      <w:r w:rsidR="007D59FF" w:rsidRPr="006C6B0D">
        <w:rPr>
          <w:rFonts w:asciiTheme="minorHAnsi" w:hAnsiTheme="minorHAnsi"/>
          <w:b/>
          <w:sz w:val="22"/>
          <w:szCs w:val="22"/>
        </w:rPr>
        <w:t xml:space="preserve">na nádvoří Muzea Vyškovska </w:t>
      </w:r>
      <w:r w:rsidRPr="006C6B0D">
        <w:rPr>
          <w:rFonts w:asciiTheme="minorHAnsi" w:hAnsiTheme="minorHAnsi"/>
          <w:b/>
          <w:sz w:val="22"/>
          <w:szCs w:val="22"/>
        </w:rPr>
        <w:t>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armády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726381" w:rsidRPr="000F7DCE" w:rsidRDefault="00726381" w:rsidP="007E6A8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1670A5" w:rsidRPr="006C6B0D">
        <w:rPr>
          <w:rFonts w:asciiTheme="minorHAnsi" w:hAnsiTheme="minorHAnsi"/>
          <w:sz w:val="22"/>
          <w:szCs w:val="22"/>
        </w:rPr>
        <w:t>Pořadatel si vyhrazuje právo odmítnout prodejce, který nebude vyhovovat svojí nabídkou koncepci jarmarku. Pořadatel poskytne zájemcům prodejní místo, případně stůl a židli a přípojku el. proudu,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 w:rsidRPr="000F7DCE">
        <w:rPr>
          <w:rFonts w:asciiTheme="minorHAnsi" w:hAnsiTheme="minorHAnsi"/>
          <w:sz w:val="22"/>
          <w:szCs w:val="22"/>
        </w:rPr>
        <w:t>Vstup pro návštěvníky jarmarku je zdarma.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RPr="000F7DCE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F7DCE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RPr="000F7DCE" w:rsidTr="00141096">
        <w:tc>
          <w:tcPr>
            <w:tcW w:w="4361" w:type="dxa"/>
          </w:tcPr>
          <w:p w:rsidR="007E6A87" w:rsidRPr="000F7DCE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0F7DCE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7D59FF" w:rsidRPr="000F7DCE" w:rsidTr="00141096">
        <w:tc>
          <w:tcPr>
            <w:tcW w:w="4361" w:type="dxa"/>
          </w:tcPr>
          <w:p w:rsidR="007D59FF" w:rsidRPr="000F7DCE" w:rsidRDefault="007D59F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 (vlastní stůl)</w:t>
            </w:r>
          </w:p>
        </w:tc>
        <w:tc>
          <w:tcPr>
            <w:tcW w:w="1134" w:type="dxa"/>
          </w:tcPr>
          <w:p w:rsidR="007D59FF" w:rsidRPr="000F7DCE" w:rsidRDefault="007D59FF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150 Kč</w:t>
            </w:r>
          </w:p>
        </w:tc>
      </w:tr>
      <w:tr w:rsidR="00F32C7F" w:rsidRPr="000F7DCE" w:rsidTr="00141096">
        <w:tc>
          <w:tcPr>
            <w:tcW w:w="4361" w:type="dxa"/>
          </w:tcPr>
          <w:p w:rsidR="00F32C7F" w:rsidRPr="000F7DCE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Prodejní místo na nádvoří </w:t>
            </w:r>
          </w:p>
        </w:tc>
        <w:tc>
          <w:tcPr>
            <w:tcW w:w="1134" w:type="dxa"/>
          </w:tcPr>
          <w:p w:rsidR="00F32C7F" w:rsidRPr="000F7DCE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Přípojka el. proudu: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BB6637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 w:rsidRPr="00BB6637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BB6637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B6637" w:rsidRDefault="00471CCF" w:rsidP="00B8174F">
      <w:pPr>
        <w:rPr>
          <w:rFonts w:ascii="Calibri" w:hAnsi="Calibri"/>
          <w:b/>
          <w:bCs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Muzeum Vyškovska, p. o., </w:t>
      </w:r>
      <w:r w:rsidR="00B8174F" w:rsidRPr="00BB6637">
        <w:rPr>
          <w:rFonts w:ascii="Calibri" w:hAnsi="Calibri"/>
          <w:bCs/>
          <w:sz w:val="22"/>
          <w:szCs w:val="22"/>
        </w:rPr>
        <w:t>náměstí Čsl. armády 475/2, Vyškov-Město,</w:t>
      </w:r>
      <w:r w:rsidR="00B8174F" w:rsidRPr="00BB6637">
        <w:rPr>
          <w:rFonts w:ascii="Calibri" w:hAnsi="Calibri"/>
          <w:b/>
          <w:bCs/>
          <w:sz w:val="22"/>
          <w:szCs w:val="22"/>
        </w:rPr>
        <w:t xml:space="preserve"> </w:t>
      </w:r>
      <w:r w:rsidRPr="00BB6637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 w:rsidRPr="00BB6637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BB6637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 w:rsidRPr="00BB6637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BB6637">
        <w:rPr>
          <w:rFonts w:asciiTheme="minorHAnsi" w:hAnsiTheme="minorHAnsi" w:cs="Calibri"/>
          <w:sz w:val="22"/>
          <w:szCs w:val="22"/>
        </w:rPr>
        <w:t>00092401</w:t>
      </w:r>
    </w:p>
    <w:p w:rsidR="0099405C" w:rsidRPr="00BB6637" w:rsidRDefault="00726381" w:rsidP="00990BB1">
      <w:pPr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>Č.</w:t>
      </w:r>
      <w:r w:rsidR="000F7DCE">
        <w:rPr>
          <w:rFonts w:asciiTheme="minorHAnsi" w:hAnsiTheme="minorHAnsi"/>
          <w:sz w:val="22"/>
          <w:szCs w:val="22"/>
        </w:rPr>
        <w:t xml:space="preserve"> </w:t>
      </w:r>
      <w:r w:rsidRPr="00BB6637">
        <w:rPr>
          <w:rFonts w:asciiTheme="minorHAnsi" w:hAnsiTheme="minorHAnsi"/>
          <w:sz w:val="22"/>
          <w:szCs w:val="22"/>
        </w:rPr>
        <w:t>ú.: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  <w:r w:rsidR="00F34986" w:rsidRPr="00BB6637">
        <w:rPr>
          <w:rFonts w:asciiTheme="minorHAnsi" w:hAnsiTheme="minorHAnsi"/>
          <w:sz w:val="22"/>
          <w:szCs w:val="22"/>
        </w:rPr>
        <w:t xml:space="preserve">1932731/0100, </w:t>
      </w:r>
      <w:r w:rsidR="003E5ECE" w:rsidRPr="00BB6637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 w:rsidRPr="00BB6637">
        <w:rPr>
          <w:rFonts w:asciiTheme="minorHAnsi" w:hAnsiTheme="minorHAnsi"/>
          <w:sz w:val="22"/>
          <w:szCs w:val="22"/>
        </w:rPr>
        <w:t>Vyškov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99405C" w:rsidRPr="006C6B0D">
        <w:rPr>
          <w:rFonts w:asciiTheme="minorHAnsi" w:hAnsiTheme="minorHAnsi"/>
          <w:sz w:val="22"/>
          <w:szCs w:val="22"/>
        </w:rPr>
        <w:t>51</w:t>
      </w:r>
      <w:r w:rsidR="003E5ECE" w:rsidRPr="006C6B0D">
        <w:rPr>
          <w:rFonts w:asciiTheme="minorHAnsi" w:hAnsiTheme="minorHAnsi"/>
          <w:sz w:val="22"/>
          <w:szCs w:val="22"/>
        </w:rPr>
        <w:t>7</w:t>
      </w:r>
      <w:r w:rsidR="0099405C" w:rsidRPr="006C6B0D">
        <w:rPr>
          <w:rFonts w:asciiTheme="minorHAnsi" w:hAnsiTheme="minorHAnsi"/>
          <w:sz w:val="22"/>
          <w:szCs w:val="22"/>
        </w:rPr>
        <w:t> 348 040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</w:t>
      </w:r>
      <w:r w:rsidR="00996A7F">
        <w:rPr>
          <w:rFonts w:asciiTheme="minorHAnsi" w:hAnsiTheme="minorHAnsi"/>
          <w:sz w:val="22"/>
          <w:szCs w:val="22"/>
        </w:rPr>
        <w:t>minar</w:t>
      </w:r>
      <w:r w:rsidR="00471CCF" w:rsidRPr="006C6B0D">
        <w:rPr>
          <w:rFonts w:asciiTheme="minorHAnsi" w:hAnsiTheme="minorHAnsi"/>
          <w:sz w:val="22"/>
          <w:szCs w:val="22"/>
        </w:rPr>
        <w:t>ova@muzeum-vyskovska.cz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Monika Pelinková, v.r.</w:t>
      </w:r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>Muzea Vyškovska, p.o.</w:t>
      </w:r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996A7F">
        <w:rPr>
          <w:rFonts w:asciiTheme="minorHAnsi" w:hAnsiTheme="minorHAnsi"/>
          <w:sz w:val="22"/>
          <w:szCs w:val="22"/>
        </w:rPr>
        <w:t>5</w:t>
      </w:r>
      <w:r w:rsidR="007D59FF">
        <w:rPr>
          <w:rFonts w:asciiTheme="minorHAnsi" w:hAnsiTheme="minorHAnsi"/>
          <w:sz w:val="22"/>
          <w:szCs w:val="22"/>
        </w:rPr>
        <w:t xml:space="preserve">. </w:t>
      </w:r>
      <w:r w:rsidR="00EB592E">
        <w:rPr>
          <w:rFonts w:asciiTheme="minorHAnsi" w:hAnsiTheme="minorHAnsi"/>
          <w:sz w:val="22"/>
          <w:szCs w:val="22"/>
        </w:rPr>
        <w:t>v</w:t>
      </w:r>
      <w:r w:rsidRPr="002E06E3">
        <w:rPr>
          <w:rFonts w:asciiTheme="minorHAnsi" w:hAnsiTheme="minorHAnsi"/>
          <w:sz w:val="22"/>
          <w:szCs w:val="22"/>
        </w:rPr>
        <w:t xml:space="preserve">ánočním muzejním jarmarku, pořádaném dne </w:t>
      </w:r>
      <w:r w:rsidR="00B8174F">
        <w:rPr>
          <w:rFonts w:asciiTheme="minorHAnsi" w:hAnsiTheme="minorHAnsi"/>
          <w:sz w:val="22"/>
          <w:szCs w:val="22"/>
        </w:rPr>
        <w:t>2</w:t>
      </w:r>
      <w:r w:rsidR="00996A7F">
        <w:rPr>
          <w:rFonts w:asciiTheme="minorHAnsi" w:hAnsiTheme="minorHAnsi"/>
          <w:sz w:val="22"/>
          <w:szCs w:val="22"/>
        </w:rPr>
        <w:t>4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Pr="002E06E3">
        <w:rPr>
          <w:rFonts w:asciiTheme="minorHAnsi" w:hAnsiTheme="minorHAnsi"/>
          <w:sz w:val="22"/>
          <w:szCs w:val="22"/>
        </w:rPr>
        <w:t>. 201</w:t>
      </w:r>
      <w:r w:rsidR="00996A7F">
        <w:rPr>
          <w:rFonts w:asciiTheme="minorHAnsi" w:hAnsiTheme="minorHAnsi"/>
          <w:sz w:val="22"/>
          <w:szCs w:val="22"/>
        </w:rPr>
        <w:t>8</w:t>
      </w:r>
      <w:r w:rsidRPr="002E06E3">
        <w:rPr>
          <w:rFonts w:asciiTheme="minorHAnsi" w:hAnsiTheme="minorHAnsi"/>
          <w:sz w:val="22"/>
          <w:szCs w:val="22"/>
        </w:rPr>
        <w:t xml:space="preserve"> Muzeem Vyškovska, p.o.,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7261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FD7466" w:rsidTr="00BB6637">
        <w:tc>
          <w:tcPr>
            <w:tcW w:w="5495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  <w:r w:rsidR="00BB6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BB6637" w:rsidTr="00BB6637">
        <w:tc>
          <w:tcPr>
            <w:tcW w:w="5495" w:type="dxa"/>
          </w:tcPr>
          <w:p w:rsidR="00BB6637" w:rsidRPr="006C6B0D" w:rsidRDefault="00BB6637" w:rsidP="00CF76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prostorách muzea – vlastní stůl (150 Kč)</w:t>
            </w:r>
          </w:p>
        </w:tc>
        <w:tc>
          <w:tcPr>
            <w:tcW w:w="1984" w:type="dxa"/>
          </w:tcPr>
          <w:p w:rsidR="00BB6637" w:rsidRPr="006C6B0D" w:rsidRDefault="00BB6637" w:rsidP="00BC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ano – ne 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F32C7F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 w:rsidR="00F32C7F"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 w:rsidR="001512D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Přípojka el. proudu (100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  <w:bookmarkStart w:id="0" w:name="_GoBack"/>
      <w:bookmarkEnd w:id="0"/>
    </w:p>
    <w:sectPr w:rsidR="007B18CA" w:rsidRPr="00FB02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37" w:rsidRDefault="00047C37" w:rsidP="00C10703">
      <w:r>
        <w:separator/>
      </w:r>
    </w:p>
  </w:endnote>
  <w:endnote w:type="continuationSeparator" w:id="0">
    <w:p w:rsidR="00047C37" w:rsidRDefault="00047C37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37" w:rsidRDefault="00047C37" w:rsidP="00C10703">
      <w:r>
        <w:separator/>
      </w:r>
    </w:p>
  </w:footnote>
  <w:footnote w:type="continuationSeparator" w:id="0">
    <w:p w:rsidR="00047C37" w:rsidRDefault="00047C37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B079CFC" wp14:editId="1E1E6C3B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81"/>
    <w:rsid w:val="0003153F"/>
    <w:rsid w:val="00047C37"/>
    <w:rsid w:val="000E5DCA"/>
    <w:rsid w:val="000F23BF"/>
    <w:rsid w:val="000F7DCE"/>
    <w:rsid w:val="001257E6"/>
    <w:rsid w:val="00141096"/>
    <w:rsid w:val="001512DA"/>
    <w:rsid w:val="001670A5"/>
    <w:rsid w:val="001F28F7"/>
    <w:rsid w:val="0020791F"/>
    <w:rsid w:val="00267E06"/>
    <w:rsid w:val="002E06E3"/>
    <w:rsid w:val="00325ED6"/>
    <w:rsid w:val="003E5ECE"/>
    <w:rsid w:val="00471CCF"/>
    <w:rsid w:val="004B389D"/>
    <w:rsid w:val="00502035"/>
    <w:rsid w:val="00553A93"/>
    <w:rsid w:val="005844B0"/>
    <w:rsid w:val="006C6B0D"/>
    <w:rsid w:val="00726381"/>
    <w:rsid w:val="00742821"/>
    <w:rsid w:val="007B18CA"/>
    <w:rsid w:val="007D59FF"/>
    <w:rsid w:val="007E6A87"/>
    <w:rsid w:val="008255B6"/>
    <w:rsid w:val="009159BE"/>
    <w:rsid w:val="0095278C"/>
    <w:rsid w:val="009864F8"/>
    <w:rsid w:val="00990BB1"/>
    <w:rsid w:val="0099405C"/>
    <w:rsid w:val="00996A7F"/>
    <w:rsid w:val="00997071"/>
    <w:rsid w:val="009C5846"/>
    <w:rsid w:val="00AE0874"/>
    <w:rsid w:val="00B8174F"/>
    <w:rsid w:val="00BA28DD"/>
    <w:rsid w:val="00BB22BC"/>
    <w:rsid w:val="00BB6637"/>
    <w:rsid w:val="00BC30C6"/>
    <w:rsid w:val="00C10703"/>
    <w:rsid w:val="00CF76F3"/>
    <w:rsid w:val="00E17370"/>
    <w:rsid w:val="00E456F7"/>
    <w:rsid w:val="00E87BD2"/>
    <w:rsid w:val="00E9638E"/>
    <w:rsid w:val="00EB592E"/>
    <w:rsid w:val="00EB76D3"/>
    <w:rsid w:val="00ED02A3"/>
    <w:rsid w:val="00F024B1"/>
    <w:rsid w:val="00F059A8"/>
    <w:rsid w:val="00F32C7F"/>
    <w:rsid w:val="00F34986"/>
    <w:rsid w:val="00F51F2C"/>
    <w:rsid w:val="00F82843"/>
    <w:rsid w:val="00FB02E9"/>
    <w:rsid w:val="00FD746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Petra Minářová</cp:lastModifiedBy>
  <cp:revision>3</cp:revision>
  <cp:lastPrinted>2016-10-14T12:32:00Z</cp:lastPrinted>
  <dcterms:created xsi:type="dcterms:W3CDTF">2018-09-21T07:40:00Z</dcterms:created>
  <dcterms:modified xsi:type="dcterms:W3CDTF">2018-09-21T08:45:00Z</dcterms:modified>
</cp:coreProperties>
</file>